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F04" w:rsidRDefault="002A7F04" w:rsidP="00B173CF">
      <w:pPr>
        <w:jc w:val="center"/>
        <w:rPr>
          <w:rFonts w:ascii="Arial Narrow" w:hAnsi="Arial Narrow"/>
          <w:b/>
          <w:sz w:val="40"/>
          <w:szCs w:val="40"/>
          <w:u w:val="single"/>
        </w:rPr>
      </w:pPr>
      <w:bookmarkStart w:id="0" w:name="_GoBack"/>
      <w:bookmarkEnd w:id="0"/>
      <w:r>
        <w:rPr>
          <w:rFonts w:ascii="Arial Narrow" w:hAnsi="Arial Narrow"/>
          <w:b/>
          <w:noProof/>
          <w:sz w:val="40"/>
          <w:szCs w:val="40"/>
          <w:u w:val="single"/>
        </w:rPr>
        <w:drawing>
          <wp:anchor distT="0" distB="0" distL="114300" distR="114300" simplePos="0" relativeHeight="251659264" behindDoc="0" locked="0" layoutInCell="1" allowOverlap="1">
            <wp:simplePos x="0" y="0"/>
            <wp:positionH relativeFrom="margin">
              <wp:align>left</wp:align>
            </wp:positionH>
            <wp:positionV relativeFrom="paragraph">
              <wp:posOffset>6350</wp:posOffset>
            </wp:positionV>
            <wp:extent cx="971230" cy="790575"/>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ermontStateHighSchoolLogo_Full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1230" cy="790575"/>
                    </a:xfrm>
                    <a:prstGeom prst="rect">
                      <a:avLst/>
                    </a:prstGeom>
                  </pic:spPr>
                </pic:pic>
              </a:graphicData>
            </a:graphic>
          </wp:anchor>
        </w:drawing>
      </w:r>
    </w:p>
    <w:p w:rsidR="006C658C" w:rsidRDefault="009E4B80" w:rsidP="00B173CF">
      <w:pPr>
        <w:jc w:val="center"/>
        <w:rPr>
          <w:rFonts w:ascii="Arial Narrow" w:hAnsi="Arial Narrow"/>
          <w:b/>
          <w:sz w:val="40"/>
          <w:szCs w:val="40"/>
          <w:u w:val="single"/>
        </w:rPr>
      </w:pPr>
      <w:r w:rsidRPr="009E4B80">
        <w:rPr>
          <w:rFonts w:ascii="Arial Narrow" w:hAnsi="Arial Narrow"/>
          <w:b/>
          <w:sz w:val="40"/>
          <w:szCs w:val="40"/>
          <w:u w:val="single"/>
        </w:rPr>
        <w:t>Temporary Removal of Student Property</w:t>
      </w:r>
    </w:p>
    <w:p w:rsidR="00234628" w:rsidRDefault="00234628" w:rsidP="00B173CF">
      <w:pPr>
        <w:spacing w:after="0" w:line="240" w:lineRule="auto"/>
        <w:ind w:left="720"/>
        <w:jc w:val="both"/>
        <w:rPr>
          <w:rFonts w:ascii="Arial" w:eastAsia="Meiryo" w:hAnsi="Arial" w:cs="Arial"/>
        </w:rPr>
      </w:pPr>
    </w:p>
    <w:p w:rsidR="00234628" w:rsidRPr="00234628" w:rsidRDefault="00234628" w:rsidP="00B173CF">
      <w:pPr>
        <w:spacing w:after="0" w:line="240" w:lineRule="auto"/>
        <w:jc w:val="both"/>
        <w:rPr>
          <w:rFonts w:ascii="Arial Narrow" w:eastAsia="Meiryo" w:hAnsi="Arial Narrow" w:cs="Arial"/>
        </w:rPr>
      </w:pPr>
      <w:r w:rsidRPr="00234628">
        <w:rPr>
          <w:rFonts w:ascii="Arial Narrow" w:eastAsia="Meiryo" w:hAnsi="Arial Narrow" w:cs="Arial"/>
        </w:rPr>
        <w:t xml:space="preserve">The removal of any property in a student’s possession may be necessary to promote the caring, safe and supportive learning environment of the school, to maintain and foster mutual respect between all </w:t>
      </w:r>
      <w:r w:rsidR="00982D73">
        <w:rPr>
          <w:rFonts w:ascii="Arial Narrow" w:eastAsia="Meiryo" w:hAnsi="Arial Narrow" w:cs="Arial"/>
        </w:rPr>
        <w:t xml:space="preserve">Clermont State High </w:t>
      </w:r>
      <w:r w:rsidRPr="00234628">
        <w:rPr>
          <w:rFonts w:ascii="Arial Narrow" w:eastAsia="Meiryo" w:hAnsi="Arial Narrow" w:cs="Arial"/>
        </w:rPr>
        <w:t xml:space="preserve">school staff and students.  The </w:t>
      </w:r>
      <w:r w:rsidRPr="00234628">
        <w:rPr>
          <w:rFonts w:ascii="Arial Narrow" w:eastAsia="Meiryo" w:hAnsi="Arial Narrow" w:cs="Arial"/>
          <w:b/>
          <w:u w:val="single"/>
        </w:rPr>
        <w:t>Temporary removal of student property by school staff procedure</w:t>
      </w:r>
      <w:r w:rsidRPr="00234628">
        <w:rPr>
          <w:rFonts w:ascii="Arial Narrow" w:eastAsia="Meiryo" w:hAnsi="Arial Narrow" w:cs="Arial"/>
        </w:rPr>
        <w:t xml:space="preserve"> outlines the processes, conditions and responsibilities for state school principals and school staff when temporarily removing student property.</w:t>
      </w:r>
    </w:p>
    <w:p w:rsidR="00234628" w:rsidRPr="00234628" w:rsidRDefault="00234628" w:rsidP="00B173CF">
      <w:pPr>
        <w:spacing w:after="0" w:line="240" w:lineRule="auto"/>
        <w:jc w:val="both"/>
        <w:rPr>
          <w:rFonts w:ascii="Arial Narrow" w:eastAsia="Meiryo" w:hAnsi="Arial Narrow" w:cs="Arial"/>
        </w:rPr>
      </w:pPr>
      <w:r w:rsidRPr="00234628">
        <w:rPr>
          <w:rFonts w:ascii="Arial Narrow" w:eastAsia="Meiryo" w:hAnsi="Arial Narrow" w:cs="Arial"/>
        </w:rPr>
        <w:t xml:space="preserve">In determining what constitutes a reasonable time to retain student property, the principal or </w:t>
      </w:r>
      <w:r w:rsidR="00982D73">
        <w:rPr>
          <w:rFonts w:ascii="Arial Narrow" w:eastAsia="Meiryo" w:hAnsi="Arial Narrow" w:cs="Arial"/>
        </w:rPr>
        <w:t>principal’s delegate</w:t>
      </w:r>
      <w:r w:rsidRPr="00234628">
        <w:rPr>
          <w:rFonts w:ascii="Arial Narrow" w:eastAsia="Meiryo" w:hAnsi="Arial Narrow" w:cs="Arial"/>
        </w:rPr>
        <w:t xml:space="preserve"> will consider:</w:t>
      </w:r>
    </w:p>
    <w:p w:rsidR="00234628" w:rsidRPr="00234628" w:rsidRDefault="00234628" w:rsidP="00B173CF">
      <w:pPr>
        <w:pStyle w:val="ListParagraph"/>
        <w:numPr>
          <w:ilvl w:val="0"/>
          <w:numId w:val="6"/>
        </w:numPr>
        <w:spacing w:after="0" w:line="240" w:lineRule="auto"/>
        <w:ind w:left="720"/>
        <w:jc w:val="both"/>
        <w:rPr>
          <w:rFonts w:ascii="Arial Narrow" w:eastAsia="Meiryo" w:hAnsi="Arial Narrow" w:cs="Arial"/>
        </w:rPr>
      </w:pPr>
      <w:r w:rsidRPr="00234628">
        <w:rPr>
          <w:rFonts w:ascii="Arial Narrow" w:eastAsia="Meiryo" w:hAnsi="Arial Narrow" w:cs="Arial"/>
        </w:rPr>
        <w:t>the condition, nature or value of the property</w:t>
      </w:r>
    </w:p>
    <w:p w:rsidR="00234628" w:rsidRPr="00234628" w:rsidRDefault="00234628" w:rsidP="00B173CF">
      <w:pPr>
        <w:pStyle w:val="ListParagraph"/>
        <w:numPr>
          <w:ilvl w:val="0"/>
          <w:numId w:val="6"/>
        </w:numPr>
        <w:spacing w:after="0" w:line="240" w:lineRule="auto"/>
        <w:ind w:left="720"/>
        <w:jc w:val="both"/>
        <w:rPr>
          <w:rFonts w:ascii="Arial Narrow" w:eastAsia="Meiryo" w:hAnsi="Arial Narrow" w:cs="Arial"/>
        </w:rPr>
      </w:pPr>
      <w:r w:rsidRPr="00234628">
        <w:rPr>
          <w:rFonts w:ascii="Arial Narrow" w:eastAsia="Meiryo" w:hAnsi="Arial Narrow" w:cs="Arial"/>
        </w:rPr>
        <w:t>the circumstances in which the property was removed</w:t>
      </w:r>
    </w:p>
    <w:p w:rsidR="00234628" w:rsidRPr="00234628" w:rsidRDefault="00234628" w:rsidP="00B173CF">
      <w:pPr>
        <w:pStyle w:val="ListParagraph"/>
        <w:numPr>
          <w:ilvl w:val="0"/>
          <w:numId w:val="6"/>
        </w:numPr>
        <w:spacing w:after="0" w:line="240" w:lineRule="auto"/>
        <w:ind w:left="720"/>
        <w:jc w:val="both"/>
        <w:rPr>
          <w:rFonts w:ascii="Arial Narrow" w:eastAsia="Meiryo" w:hAnsi="Arial Narrow" w:cs="Arial"/>
        </w:rPr>
      </w:pPr>
      <w:r w:rsidRPr="00234628">
        <w:rPr>
          <w:rFonts w:ascii="Arial Narrow" w:eastAsia="Meiryo" w:hAnsi="Arial Narrow" w:cs="Arial"/>
        </w:rPr>
        <w:t>the safety of the student from whom the property was removed, other students or staff members</w:t>
      </w:r>
    </w:p>
    <w:p w:rsidR="00234628" w:rsidRPr="00234628" w:rsidRDefault="00234628" w:rsidP="00B173CF">
      <w:pPr>
        <w:pStyle w:val="ListParagraph"/>
        <w:numPr>
          <w:ilvl w:val="0"/>
          <w:numId w:val="6"/>
        </w:numPr>
        <w:spacing w:after="0" w:line="240" w:lineRule="auto"/>
        <w:ind w:left="720"/>
        <w:jc w:val="both"/>
        <w:rPr>
          <w:rFonts w:ascii="Arial Narrow" w:eastAsia="Meiryo" w:hAnsi="Arial Narrow" w:cs="Arial"/>
        </w:rPr>
      </w:pPr>
      <w:r w:rsidRPr="00234628">
        <w:rPr>
          <w:rFonts w:ascii="Arial Narrow" w:eastAsia="Meiryo" w:hAnsi="Arial Narrow" w:cs="Arial"/>
        </w:rPr>
        <w:t>good management, administration and control of the school.</w:t>
      </w:r>
    </w:p>
    <w:p w:rsidR="00234628" w:rsidRPr="00234628" w:rsidRDefault="00234628" w:rsidP="00B173CF">
      <w:pPr>
        <w:spacing w:after="0" w:line="240" w:lineRule="auto"/>
        <w:jc w:val="both"/>
        <w:rPr>
          <w:rFonts w:ascii="Arial Narrow" w:eastAsia="Meiryo" w:hAnsi="Arial Narrow" w:cs="Arial"/>
        </w:rPr>
      </w:pPr>
    </w:p>
    <w:p w:rsidR="00234628" w:rsidRPr="00234628" w:rsidRDefault="00234628" w:rsidP="00B173CF">
      <w:pPr>
        <w:spacing w:after="0" w:line="240" w:lineRule="auto"/>
        <w:jc w:val="both"/>
        <w:rPr>
          <w:rFonts w:ascii="Arial Narrow" w:eastAsia="Meiryo" w:hAnsi="Arial Narrow" w:cs="Arial"/>
        </w:rPr>
      </w:pPr>
      <w:r w:rsidRPr="00234628">
        <w:rPr>
          <w:rFonts w:ascii="Arial Narrow" w:eastAsia="Meiryo" w:hAnsi="Arial Narrow" w:cs="Arial"/>
        </w:rPr>
        <w:t xml:space="preserve">The Principal or </w:t>
      </w:r>
      <w:r w:rsidR="00982D73">
        <w:rPr>
          <w:rFonts w:ascii="Arial Narrow" w:eastAsia="Meiryo" w:hAnsi="Arial Narrow" w:cs="Arial"/>
        </w:rPr>
        <w:t>principal’s delegate</w:t>
      </w:r>
      <w:r w:rsidRPr="00234628">
        <w:rPr>
          <w:rFonts w:ascii="Arial Narrow" w:eastAsia="Meiryo" w:hAnsi="Arial Narrow" w:cs="Arial"/>
        </w:rPr>
        <w:t xml:space="preserve"> determine when the temporarily removed student property can be returned, unless the property has been handed to the Queensland Police Service.</w:t>
      </w:r>
    </w:p>
    <w:p w:rsidR="00234628" w:rsidRPr="00234628" w:rsidRDefault="00234628" w:rsidP="00B173CF">
      <w:pPr>
        <w:spacing w:after="0" w:line="240" w:lineRule="auto"/>
        <w:jc w:val="both"/>
        <w:rPr>
          <w:rFonts w:ascii="Arial Narrow" w:eastAsia="Meiryo" w:hAnsi="Arial Narrow" w:cs="Arial"/>
        </w:rPr>
      </w:pPr>
    </w:p>
    <w:p w:rsidR="00234628" w:rsidRPr="00234628" w:rsidRDefault="00234628" w:rsidP="00B173CF">
      <w:pPr>
        <w:spacing w:after="0" w:line="240" w:lineRule="auto"/>
        <w:jc w:val="both"/>
        <w:rPr>
          <w:rFonts w:ascii="Arial Narrow" w:eastAsia="Meiryo" w:hAnsi="Arial Narrow" w:cs="Arial"/>
        </w:rPr>
      </w:pPr>
      <w:r w:rsidRPr="00234628">
        <w:rPr>
          <w:rFonts w:ascii="Arial Narrow" w:eastAsia="Meiryo" w:hAnsi="Arial Narrow" w:cs="Arial"/>
        </w:rPr>
        <w:t xml:space="preserve">The following items are explicitly prohibited at </w:t>
      </w:r>
      <w:r>
        <w:rPr>
          <w:rFonts w:ascii="Arial Narrow" w:eastAsia="Meiryo" w:hAnsi="Arial Narrow" w:cs="Arial"/>
        </w:rPr>
        <w:t xml:space="preserve">Clermont State High </w:t>
      </w:r>
      <w:r w:rsidR="00982D73">
        <w:rPr>
          <w:rFonts w:ascii="Arial Narrow" w:eastAsia="Meiryo" w:hAnsi="Arial Narrow" w:cs="Arial"/>
        </w:rPr>
        <w:t xml:space="preserve">School </w:t>
      </w:r>
      <w:r w:rsidR="00982D73" w:rsidRPr="00234628">
        <w:rPr>
          <w:rFonts w:ascii="Arial Narrow" w:eastAsia="Meiryo" w:hAnsi="Arial Narrow" w:cs="Arial"/>
        </w:rPr>
        <w:t>and</w:t>
      </w:r>
      <w:r w:rsidRPr="00234628">
        <w:rPr>
          <w:rFonts w:ascii="Arial Narrow" w:eastAsia="Meiryo" w:hAnsi="Arial Narrow" w:cs="Arial"/>
        </w:rPr>
        <w:t xml:space="preserve"> will be removed if found in a student’s possession:</w:t>
      </w:r>
    </w:p>
    <w:p w:rsidR="00234628" w:rsidRPr="00234628" w:rsidRDefault="00234628" w:rsidP="00B173CF">
      <w:pPr>
        <w:spacing w:after="0" w:line="240" w:lineRule="auto"/>
        <w:jc w:val="both"/>
        <w:rPr>
          <w:rFonts w:ascii="Arial Narrow" w:eastAsia="Meiryo" w:hAnsi="Arial Narrow" w:cs="Arial"/>
        </w:rPr>
      </w:pPr>
    </w:p>
    <w:p w:rsidR="00234628" w:rsidRPr="00234628" w:rsidRDefault="00234628" w:rsidP="00B173CF">
      <w:pPr>
        <w:pStyle w:val="ListParagraph"/>
        <w:numPr>
          <w:ilvl w:val="0"/>
          <w:numId w:val="5"/>
        </w:numPr>
        <w:spacing w:after="0" w:line="240" w:lineRule="auto"/>
        <w:ind w:left="720"/>
        <w:jc w:val="both"/>
        <w:rPr>
          <w:rFonts w:ascii="Arial Narrow" w:eastAsia="Meiryo" w:hAnsi="Arial Narrow" w:cs="Arial"/>
        </w:rPr>
      </w:pPr>
      <w:r w:rsidRPr="00234628">
        <w:rPr>
          <w:rFonts w:ascii="Arial Narrow" w:eastAsia="Meiryo" w:hAnsi="Arial Narrow" w:cs="Arial"/>
        </w:rPr>
        <w:t>illegal items or weapons (e.g. guns, knives*, throwing stars, brass knuckles, chains)</w:t>
      </w:r>
    </w:p>
    <w:p w:rsidR="00234628" w:rsidRPr="00234628" w:rsidRDefault="00234628" w:rsidP="00B173CF">
      <w:pPr>
        <w:pStyle w:val="ListParagraph"/>
        <w:numPr>
          <w:ilvl w:val="0"/>
          <w:numId w:val="5"/>
        </w:numPr>
        <w:spacing w:after="0" w:line="240" w:lineRule="auto"/>
        <w:ind w:left="720"/>
        <w:jc w:val="both"/>
        <w:rPr>
          <w:rFonts w:ascii="Arial Narrow" w:eastAsia="Meiryo" w:hAnsi="Arial Narrow" w:cs="Arial"/>
        </w:rPr>
      </w:pPr>
      <w:r w:rsidRPr="00234628">
        <w:rPr>
          <w:rFonts w:ascii="Arial Narrow" w:eastAsia="Meiryo" w:hAnsi="Arial Narrow" w:cs="Arial"/>
        </w:rPr>
        <w:t>imitation guns or weapons</w:t>
      </w:r>
    </w:p>
    <w:p w:rsidR="00234628" w:rsidRPr="00234628" w:rsidRDefault="00234628" w:rsidP="00B173CF">
      <w:pPr>
        <w:pStyle w:val="ListParagraph"/>
        <w:numPr>
          <w:ilvl w:val="0"/>
          <w:numId w:val="5"/>
        </w:numPr>
        <w:spacing w:after="0" w:line="240" w:lineRule="auto"/>
        <w:ind w:left="720"/>
        <w:jc w:val="both"/>
        <w:rPr>
          <w:rFonts w:ascii="Arial Narrow" w:eastAsia="Meiryo" w:hAnsi="Arial Narrow" w:cs="Arial"/>
        </w:rPr>
      </w:pPr>
      <w:r w:rsidRPr="00234628">
        <w:rPr>
          <w:rFonts w:ascii="Arial Narrow" w:eastAsia="Meiryo" w:hAnsi="Arial Narrow" w:cs="Arial"/>
        </w:rPr>
        <w:t>potentially dangerous items (e.g. blades, rope)</w:t>
      </w:r>
    </w:p>
    <w:p w:rsidR="00234628" w:rsidRPr="00234628" w:rsidRDefault="00234628" w:rsidP="00B173CF">
      <w:pPr>
        <w:pStyle w:val="ListParagraph"/>
        <w:numPr>
          <w:ilvl w:val="0"/>
          <w:numId w:val="5"/>
        </w:numPr>
        <w:spacing w:after="0" w:line="240" w:lineRule="auto"/>
        <w:ind w:left="720"/>
        <w:jc w:val="both"/>
        <w:rPr>
          <w:rFonts w:ascii="Arial Narrow" w:eastAsia="Meiryo" w:hAnsi="Arial Narrow" w:cs="Arial"/>
        </w:rPr>
      </w:pPr>
      <w:r w:rsidRPr="00234628">
        <w:rPr>
          <w:rFonts w:ascii="Arial Narrow" w:eastAsia="Meiryo" w:hAnsi="Arial Narrow" w:cs="Arial"/>
        </w:rPr>
        <w:t>drugs** (including tobacco)</w:t>
      </w:r>
    </w:p>
    <w:p w:rsidR="00234628" w:rsidRPr="00234628" w:rsidRDefault="00234628" w:rsidP="00B173CF">
      <w:pPr>
        <w:pStyle w:val="ListParagraph"/>
        <w:numPr>
          <w:ilvl w:val="0"/>
          <w:numId w:val="5"/>
        </w:numPr>
        <w:spacing w:after="0" w:line="240" w:lineRule="auto"/>
        <w:ind w:left="720"/>
        <w:jc w:val="both"/>
        <w:rPr>
          <w:rFonts w:ascii="Arial Narrow" w:eastAsia="Meiryo" w:hAnsi="Arial Narrow" w:cs="Arial"/>
        </w:rPr>
      </w:pPr>
      <w:r w:rsidRPr="00234628">
        <w:rPr>
          <w:rFonts w:ascii="Arial Narrow" w:eastAsia="Meiryo" w:hAnsi="Arial Narrow" w:cs="Arial"/>
        </w:rPr>
        <w:t>alcohol</w:t>
      </w:r>
    </w:p>
    <w:p w:rsidR="00234628" w:rsidRPr="00234628" w:rsidRDefault="00234628" w:rsidP="00B173CF">
      <w:pPr>
        <w:pStyle w:val="ListParagraph"/>
        <w:numPr>
          <w:ilvl w:val="0"/>
          <w:numId w:val="5"/>
        </w:numPr>
        <w:spacing w:after="0" w:line="240" w:lineRule="auto"/>
        <w:ind w:left="720"/>
        <w:jc w:val="both"/>
        <w:rPr>
          <w:rFonts w:ascii="Arial Narrow" w:eastAsia="Meiryo" w:hAnsi="Arial Narrow" w:cs="Arial"/>
        </w:rPr>
      </w:pPr>
      <w:r w:rsidRPr="00234628">
        <w:rPr>
          <w:rFonts w:ascii="Arial Narrow" w:eastAsia="Meiryo" w:hAnsi="Arial Narrow" w:cs="Arial"/>
        </w:rPr>
        <w:t>aerosol deodorants or cans (including spray paint)</w:t>
      </w:r>
    </w:p>
    <w:p w:rsidR="00234628" w:rsidRPr="00234628" w:rsidRDefault="00234628" w:rsidP="00B173CF">
      <w:pPr>
        <w:pStyle w:val="ListParagraph"/>
        <w:numPr>
          <w:ilvl w:val="0"/>
          <w:numId w:val="5"/>
        </w:numPr>
        <w:spacing w:after="0" w:line="240" w:lineRule="auto"/>
        <w:ind w:left="720"/>
        <w:jc w:val="both"/>
        <w:rPr>
          <w:rFonts w:ascii="Arial Narrow" w:eastAsia="Meiryo" w:hAnsi="Arial Narrow" w:cs="Arial"/>
        </w:rPr>
      </w:pPr>
      <w:r w:rsidRPr="00234628">
        <w:rPr>
          <w:rFonts w:ascii="Arial Narrow" w:eastAsia="Meiryo" w:hAnsi="Arial Narrow" w:cs="Arial"/>
        </w:rPr>
        <w:t>explosives (e.g. fireworks, flares, sparklers)</w:t>
      </w:r>
    </w:p>
    <w:p w:rsidR="00234628" w:rsidRPr="00234628" w:rsidRDefault="00234628" w:rsidP="00B173CF">
      <w:pPr>
        <w:pStyle w:val="ListParagraph"/>
        <w:numPr>
          <w:ilvl w:val="0"/>
          <w:numId w:val="5"/>
        </w:numPr>
        <w:spacing w:after="0" w:line="240" w:lineRule="auto"/>
        <w:ind w:left="720"/>
        <w:jc w:val="both"/>
        <w:rPr>
          <w:rFonts w:ascii="Arial Narrow" w:eastAsia="Meiryo" w:hAnsi="Arial Narrow" w:cs="Arial"/>
        </w:rPr>
      </w:pPr>
      <w:r w:rsidRPr="00234628">
        <w:rPr>
          <w:rFonts w:ascii="Arial Narrow" w:eastAsia="Meiryo" w:hAnsi="Arial Narrow" w:cs="Arial"/>
        </w:rPr>
        <w:t>flammable solids or liquids (e.g. fire starters, mothballs, lighters)</w:t>
      </w:r>
    </w:p>
    <w:p w:rsidR="00234628" w:rsidRPr="00234628" w:rsidRDefault="00234628" w:rsidP="00B173CF">
      <w:pPr>
        <w:pStyle w:val="ListParagraph"/>
        <w:numPr>
          <w:ilvl w:val="0"/>
          <w:numId w:val="5"/>
        </w:numPr>
        <w:spacing w:after="0" w:line="240" w:lineRule="auto"/>
        <w:ind w:left="720"/>
        <w:jc w:val="both"/>
        <w:rPr>
          <w:rFonts w:ascii="Arial Narrow" w:eastAsia="Meiryo" w:hAnsi="Arial Narrow" w:cs="Arial"/>
        </w:rPr>
      </w:pPr>
      <w:r w:rsidRPr="00234628">
        <w:rPr>
          <w:rFonts w:ascii="Arial Narrow" w:eastAsia="Meiryo" w:hAnsi="Arial Narrow" w:cs="Arial"/>
        </w:rPr>
        <w:t xml:space="preserve">poisons (e.g. weed killer, insecticides) </w:t>
      </w:r>
    </w:p>
    <w:p w:rsidR="00234628" w:rsidRDefault="00234628" w:rsidP="00B173CF">
      <w:pPr>
        <w:pStyle w:val="ListParagraph"/>
        <w:numPr>
          <w:ilvl w:val="0"/>
          <w:numId w:val="5"/>
        </w:numPr>
        <w:spacing w:after="0" w:line="240" w:lineRule="auto"/>
        <w:ind w:left="720"/>
        <w:jc w:val="both"/>
        <w:rPr>
          <w:rFonts w:ascii="Arial Narrow" w:eastAsia="Meiryo" w:hAnsi="Arial Narrow" w:cs="Arial"/>
        </w:rPr>
      </w:pPr>
      <w:r w:rsidRPr="00234628">
        <w:rPr>
          <w:rFonts w:ascii="Arial Narrow" w:eastAsia="Meiryo" w:hAnsi="Arial Narrow" w:cs="Arial"/>
        </w:rPr>
        <w:t>inappropriate or offensive material (e.g. racist literature, pornography, extremist propaganda).</w:t>
      </w:r>
    </w:p>
    <w:p w:rsidR="00234628" w:rsidRPr="00234628" w:rsidRDefault="00234628" w:rsidP="00B173CF">
      <w:pPr>
        <w:pStyle w:val="ListParagraph"/>
        <w:spacing w:after="0" w:line="240" w:lineRule="auto"/>
        <w:jc w:val="both"/>
        <w:rPr>
          <w:rFonts w:ascii="Arial Narrow" w:eastAsia="Meiryo" w:hAnsi="Arial Narrow" w:cs="Arial"/>
        </w:rPr>
      </w:pPr>
    </w:p>
    <w:p w:rsidR="00234628" w:rsidRPr="00234628" w:rsidRDefault="00234628" w:rsidP="00B173CF">
      <w:pPr>
        <w:spacing w:after="0" w:line="240" w:lineRule="auto"/>
        <w:jc w:val="both"/>
        <w:rPr>
          <w:rFonts w:ascii="Arial Narrow" w:eastAsia="Meiryo" w:hAnsi="Arial Narrow" w:cs="Arial"/>
        </w:rPr>
      </w:pPr>
      <w:r w:rsidRPr="00234628">
        <w:rPr>
          <w:rFonts w:ascii="Arial Narrow" w:eastAsia="Meiryo" w:hAnsi="Arial Narrow" w:cs="Arial"/>
        </w:rPr>
        <w:t xml:space="preserve">* No knives of any type are allowed at school, including flick knives, ballistic knives, sheath knives, push daggers, trench knives, butterfly knives, star knives, butter knives, fruit knives or craft knives, or any item that can be used as a weapon, for example a chisel. Knives needed for school activities will be provided by the school, and the use of them will be supervised by school staff. In circumstances where students are required to have their own knives or sharp tools for particular subjects or vocational courses, the school will provide information about the procedures for carrying and storing these items at school. </w:t>
      </w:r>
    </w:p>
    <w:p w:rsidR="00234628" w:rsidRPr="00234628" w:rsidRDefault="00234628" w:rsidP="00B173CF">
      <w:pPr>
        <w:spacing w:after="0" w:line="240" w:lineRule="auto"/>
        <w:jc w:val="both"/>
        <w:rPr>
          <w:rFonts w:ascii="Arial Narrow" w:eastAsia="Meiryo" w:hAnsi="Arial Narrow" w:cs="Arial"/>
        </w:rPr>
      </w:pPr>
    </w:p>
    <w:p w:rsidR="00C426A7" w:rsidRDefault="00234628" w:rsidP="00B173CF">
      <w:pPr>
        <w:spacing w:after="0" w:line="240" w:lineRule="auto"/>
        <w:jc w:val="both"/>
        <w:rPr>
          <w:rFonts w:ascii="Arial Narrow" w:eastAsia="Meiryo" w:hAnsi="Arial Narrow" w:cs="Arial"/>
        </w:rPr>
      </w:pPr>
      <w:r w:rsidRPr="00234628">
        <w:rPr>
          <w:rFonts w:ascii="Arial Narrow" w:eastAsia="Meiryo" w:hAnsi="Arial Narrow" w:cs="Arial"/>
        </w:rPr>
        <w:t>**</w:t>
      </w:r>
      <w:r w:rsidRPr="00234628">
        <w:rPr>
          <w:rFonts w:ascii="Arial Narrow" w:hAnsi="Arial Narrow"/>
        </w:rPr>
        <w:t xml:space="preserve"> </w:t>
      </w:r>
      <w:r w:rsidRPr="00234628">
        <w:rPr>
          <w:rFonts w:ascii="Arial Narrow" w:eastAsia="Meiryo" w:hAnsi="Arial Narrow" w:cs="Arial"/>
        </w:rPr>
        <w:t xml:space="preserve">The administration of medications to students by </w:t>
      </w:r>
      <w:r w:rsidR="00C426A7">
        <w:rPr>
          <w:rFonts w:ascii="Arial Narrow" w:eastAsia="Meiryo" w:hAnsi="Arial Narrow" w:cs="Arial"/>
        </w:rPr>
        <w:t xml:space="preserve">Clermont </w:t>
      </w:r>
      <w:r w:rsidRPr="00234628">
        <w:rPr>
          <w:rFonts w:ascii="Arial Narrow" w:eastAsia="Meiryo" w:hAnsi="Arial Narrow" w:cs="Arial"/>
        </w:rPr>
        <w:t>school staff is only considered when a prescribing health practitioner has determined that it is necessary or when there is no other alternative in relation to the treatment of a specific health need. Schools require medical authorisation to administer any medication to students (</w:t>
      </w:r>
      <w:r w:rsidRPr="00234628">
        <w:rPr>
          <w:rFonts w:ascii="Arial Narrow" w:eastAsia="Meiryo" w:hAnsi="Arial Narrow" w:cs="Arial"/>
          <w:b/>
        </w:rPr>
        <w:t>including over-the-counter medications such as paracetamol or alternative medicines</w:t>
      </w:r>
      <w:r w:rsidRPr="00234628">
        <w:rPr>
          <w:rFonts w:ascii="Arial Narrow" w:eastAsia="Meiryo" w:hAnsi="Arial Narrow" w:cs="Arial"/>
        </w:rPr>
        <w:t>).</w:t>
      </w:r>
      <w:r>
        <w:rPr>
          <w:rFonts w:ascii="Arial Narrow" w:eastAsia="Meiryo" w:hAnsi="Arial Narrow" w:cs="Arial"/>
        </w:rPr>
        <w:t xml:space="preserve"> All medications are to be handed to the front office with </w:t>
      </w:r>
      <w:r w:rsidR="00C426A7">
        <w:rPr>
          <w:rFonts w:ascii="Arial Narrow" w:eastAsia="Meiryo" w:hAnsi="Arial Narrow" w:cs="Arial"/>
        </w:rPr>
        <w:t xml:space="preserve">doctor’s label and instruction for administration. Students are to come to the front office for administration of medication/s. All medical plans are to be given to front office staff for medical records. </w:t>
      </w:r>
    </w:p>
    <w:p w:rsidR="00B173CF" w:rsidRDefault="00B173CF" w:rsidP="00B173CF">
      <w:pPr>
        <w:spacing w:after="0" w:line="240" w:lineRule="auto"/>
        <w:jc w:val="both"/>
        <w:rPr>
          <w:rFonts w:ascii="Arial Narrow" w:eastAsia="Meiryo" w:hAnsi="Arial Narrow" w:cs="Arial"/>
        </w:rPr>
      </w:pPr>
    </w:p>
    <w:p w:rsidR="00763059" w:rsidRDefault="00763059" w:rsidP="00B173CF">
      <w:pPr>
        <w:spacing w:after="0" w:line="240" w:lineRule="auto"/>
        <w:jc w:val="both"/>
        <w:rPr>
          <w:rFonts w:ascii="Arial Narrow" w:eastAsia="Meiryo" w:hAnsi="Arial Narrow" w:cs="Arial"/>
        </w:rPr>
      </w:pPr>
    </w:p>
    <w:p w:rsidR="00763059" w:rsidRDefault="00763059" w:rsidP="00B173CF">
      <w:pPr>
        <w:spacing w:after="0" w:line="240" w:lineRule="auto"/>
        <w:jc w:val="both"/>
        <w:rPr>
          <w:rFonts w:ascii="Arial Narrow" w:eastAsia="Meiryo" w:hAnsi="Arial Narrow" w:cs="Arial"/>
        </w:rPr>
      </w:pPr>
    </w:p>
    <w:p w:rsidR="00763059" w:rsidRDefault="00763059" w:rsidP="00B173CF">
      <w:pPr>
        <w:spacing w:after="0" w:line="240" w:lineRule="auto"/>
        <w:jc w:val="both"/>
        <w:rPr>
          <w:rFonts w:ascii="Arial Narrow" w:eastAsia="Meiryo" w:hAnsi="Arial Narrow" w:cs="Arial"/>
        </w:rPr>
      </w:pPr>
    </w:p>
    <w:p w:rsidR="00B173CF" w:rsidRDefault="00B173CF" w:rsidP="00B173CF">
      <w:pPr>
        <w:spacing w:after="0" w:line="240" w:lineRule="auto"/>
        <w:jc w:val="both"/>
        <w:rPr>
          <w:rFonts w:ascii="Arial Narrow" w:eastAsia="Meiryo" w:hAnsi="Arial Narrow" w:cs="Arial"/>
        </w:rPr>
      </w:pPr>
    </w:p>
    <w:p w:rsidR="00B173CF" w:rsidRDefault="00B173CF" w:rsidP="00B173CF">
      <w:pPr>
        <w:spacing w:after="0" w:line="240" w:lineRule="auto"/>
        <w:jc w:val="both"/>
        <w:rPr>
          <w:rFonts w:ascii="Arial Narrow" w:eastAsia="Meiryo" w:hAnsi="Arial Narrow" w:cs="Arial"/>
        </w:rPr>
      </w:pPr>
    </w:p>
    <w:p w:rsidR="00982D73" w:rsidRDefault="00982D73" w:rsidP="00B173CF">
      <w:pPr>
        <w:spacing w:after="0" w:line="240" w:lineRule="auto"/>
        <w:jc w:val="both"/>
        <w:rPr>
          <w:rFonts w:ascii="Arial Narrow" w:eastAsia="Meiryo" w:hAnsi="Arial Narrow" w:cs="Arial"/>
        </w:rPr>
      </w:pPr>
    </w:p>
    <w:p w:rsidR="00C426A7" w:rsidRPr="00C426A7" w:rsidRDefault="00C426A7" w:rsidP="00B173CF">
      <w:pPr>
        <w:spacing w:after="0" w:line="240" w:lineRule="auto"/>
        <w:jc w:val="both"/>
        <w:rPr>
          <w:rFonts w:ascii="Arial Narrow" w:eastAsia="Meiryo" w:hAnsi="Arial Narrow" w:cs="Arial"/>
          <w:b/>
        </w:rPr>
      </w:pPr>
      <w:r w:rsidRPr="00C426A7">
        <w:rPr>
          <w:rFonts w:ascii="Arial Narrow" w:eastAsia="Meiryo" w:hAnsi="Arial Narrow" w:cs="Arial"/>
          <w:b/>
        </w:rPr>
        <w:lastRenderedPageBreak/>
        <w:t xml:space="preserve">Clermont State High School </w:t>
      </w:r>
      <w:r w:rsidR="00300711">
        <w:rPr>
          <w:rFonts w:ascii="Arial Narrow" w:eastAsia="Meiryo" w:hAnsi="Arial Narrow" w:cs="Arial"/>
          <w:b/>
        </w:rPr>
        <w:t>Staff</w:t>
      </w:r>
      <w:r w:rsidR="00F5008A">
        <w:rPr>
          <w:rFonts w:ascii="Arial Narrow" w:eastAsia="Meiryo" w:hAnsi="Arial Narrow" w:cs="Arial"/>
          <w:b/>
        </w:rPr>
        <w:t>,</w:t>
      </w:r>
      <w:r>
        <w:rPr>
          <w:rFonts w:ascii="Arial Narrow" w:eastAsia="Meiryo" w:hAnsi="Arial Narrow" w:cs="Arial"/>
          <w:b/>
        </w:rPr>
        <w:t xml:space="preserve"> </w:t>
      </w:r>
      <w:r w:rsidRPr="00C426A7">
        <w:rPr>
          <w:rFonts w:ascii="Arial Narrow" w:eastAsia="Meiryo" w:hAnsi="Arial Narrow" w:cs="Arial"/>
          <w:b/>
        </w:rPr>
        <w:t>Parent</w:t>
      </w:r>
      <w:r>
        <w:rPr>
          <w:rFonts w:ascii="Arial Narrow" w:eastAsia="Meiryo" w:hAnsi="Arial Narrow" w:cs="Arial"/>
        </w:rPr>
        <w:t xml:space="preserve"> </w:t>
      </w:r>
      <w:r w:rsidRPr="00C426A7">
        <w:rPr>
          <w:rFonts w:ascii="Arial Narrow" w:eastAsia="Meiryo" w:hAnsi="Arial Narrow" w:cs="Arial"/>
          <w:b/>
        </w:rPr>
        <w:t>and Student</w:t>
      </w:r>
      <w:r>
        <w:rPr>
          <w:rFonts w:ascii="Arial Narrow" w:eastAsia="Meiryo" w:hAnsi="Arial Narrow" w:cs="Arial"/>
        </w:rPr>
        <w:t xml:space="preserve"> </w:t>
      </w:r>
      <w:r w:rsidRPr="00C426A7">
        <w:rPr>
          <w:rFonts w:ascii="Arial Narrow" w:eastAsia="Meiryo" w:hAnsi="Arial Narrow" w:cs="Arial"/>
          <w:b/>
        </w:rPr>
        <w:t xml:space="preserve">Responsibilities </w:t>
      </w:r>
    </w:p>
    <w:p w:rsidR="00C426A7" w:rsidRPr="00C426A7" w:rsidRDefault="00C426A7" w:rsidP="00B173CF">
      <w:pPr>
        <w:spacing w:after="0" w:line="240" w:lineRule="auto"/>
        <w:ind w:left="720"/>
        <w:jc w:val="both"/>
        <w:rPr>
          <w:rFonts w:ascii="Arial Narrow" w:eastAsia="Meiryo" w:hAnsi="Arial Narrow" w:cs="Arial"/>
        </w:rPr>
      </w:pPr>
    </w:p>
    <w:p w:rsidR="00C426A7" w:rsidRPr="00C426A7" w:rsidRDefault="007B0BB8" w:rsidP="00B173CF">
      <w:pPr>
        <w:spacing w:after="0" w:line="240" w:lineRule="auto"/>
        <w:jc w:val="both"/>
        <w:rPr>
          <w:rFonts w:ascii="Arial Narrow" w:eastAsia="Meiryo" w:hAnsi="Arial Narrow" w:cs="Arial"/>
        </w:rPr>
      </w:pPr>
      <w:r>
        <w:rPr>
          <w:rFonts w:ascii="Arial Narrow" w:eastAsia="Meiryo" w:hAnsi="Arial Narrow" w:cs="Arial"/>
          <w:b/>
        </w:rPr>
        <w:t>Staff</w:t>
      </w:r>
      <w:r w:rsidR="00504B30">
        <w:rPr>
          <w:rFonts w:ascii="Arial Narrow" w:eastAsia="Meiryo" w:hAnsi="Arial Narrow" w:cs="Arial"/>
          <w:b/>
        </w:rPr>
        <w:t>:</w:t>
      </w:r>
    </w:p>
    <w:p w:rsidR="00C426A7" w:rsidRPr="00C426A7" w:rsidRDefault="00C426A7" w:rsidP="00B173CF">
      <w:pPr>
        <w:pStyle w:val="ListParagraph"/>
        <w:numPr>
          <w:ilvl w:val="0"/>
          <w:numId w:val="7"/>
        </w:numPr>
        <w:spacing w:after="0" w:line="240" w:lineRule="auto"/>
        <w:jc w:val="both"/>
        <w:rPr>
          <w:rFonts w:ascii="Arial Narrow" w:eastAsia="Meiryo" w:hAnsi="Arial Narrow" w:cs="Arial"/>
        </w:rPr>
      </w:pPr>
      <w:r w:rsidRPr="00C426A7">
        <w:rPr>
          <w:rFonts w:ascii="Arial Narrow" w:eastAsia="Meiryo" w:hAnsi="Arial Narrow" w:cs="Arial"/>
        </w:rPr>
        <w:t xml:space="preserve">do not require the student’s consent to search school property such as lockers, desks </w:t>
      </w:r>
      <w:r w:rsidRPr="00C426A7">
        <w:rPr>
          <w:rFonts w:ascii="Arial Narrow" w:eastAsia="Meiryo" w:hAnsi="Arial Narrow" w:cs="Arial"/>
          <w:iCs/>
          <w:lang w:val="en-US"/>
        </w:rPr>
        <w:t>or laptops that are supplied to the student through the school</w:t>
      </w:r>
      <w:r w:rsidRPr="00C426A7">
        <w:rPr>
          <w:rFonts w:ascii="Arial Narrow" w:eastAsia="Meiryo" w:hAnsi="Arial Narrow" w:cs="Arial"/>
        </w:rPr>
        <w:t>;</w:t>
      </w:r>
    </w:p>
    <w:p w:rsidR="00C426A7" w:rsidRPr="00C426A7" w:rsidRDefault="00C426A7" w:rsidP="00B173CF">
      <w:pPr>
        <w:pStyle w:val="ListParagraph"/>
        <w:numPr>
          <w:ilvl w:val="0"/>
          <w:numId w:val="7"/>
        </w:numPr>
        <w:spacing w:after="0" w:line="240" w:lineRule="auto"/>
        <w:jc w:val="both"/>
        <w:rPr>
          <w:rFonts w:ascii="Arial Narrow" w:eastAsia="Meiryo" w:hAnsi="Arial Narrow" w:cs="Arial"/>
        </w:rPr>
      </w:pPr>
      <w:r w:rsidRPr="00C426A7">
        <w:rPr>
          <w:rFonts w:ascii="Arial Narrow" w:eastAsia="Meiryo" w:hAnsi="Arial Narrow" w:cs="Arial"/>
        </w:rPr>
        <w:t>may seize a student’s bag where there is suspicion that the student has a dangerous item (for example, a knife) in their school bag, prior to seeking consent to search from a parent or calling the police;</w:t>
      </w:r>
    </w:p>
    <w:p w:rsidR="00C426A7" w:rsidRPr="00C426A7" w:rsidRDefault="00C426A7" w:rsidP="00B173CF">
      <w:pPr>
        <w:pStyle w:val="ListParagraph"/>
        <w:numPr>
          <w:ilvl w:val="0"/>
          <w:numId w:val="7"/>
        </w:numPr>
        <w:spacing w:after="0" w:line="240" w:lineRule="auto"/>
        <w:jc w:val="both"/>
        <w:rPr>
          <w:rFonts w:ascii="Arial Narrow" w:eastAsia="Meiryo" w:hAnsi="Arial Narrow" w:cs="Arial"/>
        </w:rPr>
      </w:pPr>
      <w:r w:rsidRPr="00C426A7">
        <w:rPr>
          <w:rFonts w:ascii="Arial Narrow" w:eastAsia="Meiryo" w:hAnsi="Arial Narrow" w:cs="Arial"/>
        </w:rPr>
        <w:t>consent from the student or parent is required to examine or otherwise deal with the temporarily removed student property. For example, staff who temporarily remove a mobile phone from a student are not authorised to unlock the phone or to read, copy or delete messages stored on the phone;</w:t>
      </w:r>
    </w:p>
    <w:p w:rsidR="00C426A7" w:rsidRPr="00C426A7" w:rsidRDefault="00C426A7" w:rsidP="00B173CF">
      <w:pPr>
        <w:pStyle w:val="ListParagraph"/>
        <w:numPr>
          <w:ilvl w:val="0"/>
          <w:numId w:val="7"/>
        </w:numPr>
        <w:spacing w:after="0" w:line="240" w:lineRule="auto"/>
        <w:jc w:val="both"/>
        <w:rPr>
          <w:rFonts w:ascii="Arial Narrow" w:eastAsia="Meiryo" w:hAnsi="Arial Narrow" w:cs="Arial"/>
        </w:rPr>
      </w:pPr>
      <w:r w:rsidRPr="00C426A7">
        <w:rPr>
          <w:rFonts w:ascii="Arial Narrow" w:eastAsia="Meiryo" w:hAnsi="Arial Narrow" w:cs="Arial"/>
        </w:rPr>
        <w:t xml:space="preserve">there may, however, be emergency circumstances where it is necessary to search a student’s property without the student’s consent or the consent of the student’s parents (e.g. to access an EpiPen for an anaphylactic emergency); </w:t>
      </w:r>
    </w:p>
    <w:p w:rsidR="00C426A7" w:rsidRPr="00C426A7" w:rsidRDefault="00C426A7" w:rsidP="00B173CF">
      <w:pPr>
        <w:pStyle w:val="ListParagraph"/>
        <w:numPr>
          <w:ilvl w:val="0"/>
          <w:numId w:val="7"/>
        </w:numPr>
        <w:spacing w:after="0" w:line="240" w:lineRule="auto"/>
        <w:jc w:val="both"/>
        <w:rPr>
          <w:rFonts w:ascii="Arial Narrow" w:eastAsia="Meiryo" w:hAnsi="Arial Narrow" w:cs="Arial"/>
        </w:rPr>
      </w:pPr>
      <w:r w:rsidRPr="00C426A7">
        <w:rPr>
          <w:rFonts w:ascii="Arial Narrow" w:eastAsia="Meiryo" w:hAnsi="Arial Narrow" w:cs="Arial"/>
        </w:rPr>
        <w:t>consent from the student or parent is required to search the person of a student (e.g. pockets or shoes). If consent is not provided and a search is considered necessary, the police and the student’s parents should be called to make such a determination.</w:t>
      </w:r>
    </w:p>
    <w:p w:rsidR="00C426A7" w:rsidRPr="00C426A7" w:rsidRDefault="00C426A7" w:rsidP="00B173CF">
      <w:pPr>
        <w:spacing w:after="0" w:line="240" w:lineRule="auto"/>
        <w:jc w:val="both"/>
        <w:rPr>
          <w:rFonts w:ascii="Arial Narrow" w:eastAsia="Meiryo" w:hAnsi="Arial Narrow" w:cs="Arial"/>
        </w:rPr>
      </w:pPr>
    </w:p>
    <w:p w:rsidR="00234628" w:rsidRPr="00C426A7" w:rsidRDefault="00234628" w:rsidP="00B173CF">
      <w:pPr>
        <w:spacing w:after="0" w:line="240" w:lineRule="auto"/>
        <w:jc w:val="both"/>
        <w:rPr>
          <w:rFonts w:ascii="Arial Narrow" w:eastAsia="Meiryo" w:hAnsi="Arial Narrow" w:cs="Arial"/>
          <w:b/>
        </w:rPr>
      </w:pPr>
    </w:p>
    <w:p w:rsidR="00C426A7" w:rsidRPr="00C426A7" w:rsidRDefault="00C426A7" w:rsidP="00B173CF">
      <w:pPr>
        <w:spacing w:after="0" w:line="240" w:lineRule="auto"/>
        <w:jc w:val="both"/>
        <w:rPr>
          <w:rFonts w:ascii="Arial Narrow" w:eastAsia="Meiryo" w:hAnsi="Arial Narrow" w:cs="Arial"/>
        </w:rPr>
      </w:pPr>
      <w:r w:rsidRPr="00C426A7">
        <w:rPr>
          <w:rFonts w:ascii="Arial Narrow" w:eastAsia="Meiryo" w:hAnsi="Arial Narrow" w:cs="Arial"/>
          <w:b/>
        </w:rPr>
        <w:t>Parents</w:t>
      </w:r>
      <w:r w:rsidRPr="00C426A7">
        <w:rPr>
          <w:rFonts w:ascii="Arial Narrow" w:eastAsia="Meiryo" w:hAnsi="Arial Narrow" w:cs="Arial"/>
        </w:rPr>
        <w:t xml:space="preserve"> of students at </w:t>
      </w:r>
      <w:r>
        <w:rPr>
          <w:rFonts w:ascii="Arial Narrow" w:eastAsia="Meiryo" w:hAnsi="Arial Narrow" w:cs="Arial"/>
        </w:rPr>
        <w:t>Clermont State High School:</w:t>
      </w:r>
    </w:p>
    <w:p w:rsidR="00C426A7" w:rsidRPr="00C426A7" w:rsidRDefault="00C426A7" w:rsidP="00B173CF">
      <w:pPr>
        <w:pStyle w:val="ListParagraph"/>
        <w:numPr>
          <w:ilvl w:val="0"/>
          <w:numId w:val="7"/>
        </w:numPr>
        <w:spacing w:after="0" w:line="240" w:lineRule="auto"/>
        <w:jc w:val="both"/>
        <w:rPr>
          <w:rFonts w:ascii="Arial Narrow" w:eastAsia="Meiryo" w:hAnsi="Arial Narrow" w:cs="Arial"/>
        </w:rPr>
      </w:pPr>
      <w:r w:rsidRPr="00C426A7">
        <w:rPr>
          <w:rFonts w:ascii="Arial Narrow" w:eastAsia="Meiryo" w:hAnsi="Arial Narrow" w:cs="Arial"/>
        </w:rPr>
        <w:t>ensure your children do not bring property onto schools grounds or other settings used by the school (e.g. camp, sporting venues) that:</w:t>
      </w:r>
    </w:p>
    <w:p w:rsidR="00C426A7" w:rsidRPr="00C426A7" w:rsidRDefault="00C426A7" w:rsidP="00B173CF">
      <w:pPr>
        <w:pStyle w:val="ListParagraph"/>
        <w:numPr>
          <w:ilvl w:val="1"/>
          <w:numId w:val="7"/>
        </w:numPr>
        <w:spacing w:after="0" w:line="240" w:lineRule="auto"/>
        <w:jc w:val="both"/>
        <w:rPr>
          <w:rFonts w:ascii="Arial Narrow" w:eastAsia="Meiryo" w:hAnsi="Arial Narrow" w:cs="Arial"/>
        </w:rPr>
      </w:pPr>
      <w:r w:rsidRPr="00C426A7">
        <w:rPr>
          <w:rFonts w:ascii="Arial Narrow" w:eastAsia="Meiryo" w:hAnsi="Arial Narrow" w:cs="Arial"/>
        </w:rPr>
        <w:t xml:space="preserve">is prohibited according to </w:t>
      </w:r>
      <w:r>
        <w:rPr>
          <w:rFonts w:ascii="Arial Narrow" w:eastAsia="Meiryo" w:hAnsi="Arial Narrow" w:cs="Arial"/>
        </w:rPr>
        <w:t>Clermont State High School’s</w:t>
      </w:r>
      <w:r w:rsidRPr="00C426A7">
        <w:rPr>
          <w:rFonts w:ascii="Arial Narrow" w:eastAsia="Meiryo" w:hAnsi="Arial Narrow" w:cs="Arial"/>
        </w:rPr>
        <w:t xml:space="preserve"> Student Code of Conduct </w:t>
      </w:r>
    </w:p>
    <w:p w:rsidR="00C426A7" w:rsidRPr="00C426A7" w:rsidRDefault="00C426A7" w:rsidP="00B173CF">
      <w:pPr>
        <w:pStyle w:val="ListParagraph"/>
        <w:numPr>
          <w:ilvl w:val="1"/>
          <w:numId w:val="7"/>
        </w:numPr>
        <w:spacing w:after="0" w:line="240" w:lineRule="auto"/>
        <w:jc w:val="both"/>
        <w:rPr>
          <w:rFonts w:ascii="Arial Narrow" w:eastAsia="Meiryo" w:hAnsi="Arial Narrow" w:cs="Arial"/>
        </w:rPr>
      </w:pPr>
      <w:r w:rsidRPr="00C426A7">
        <w:rPr>
          <w:rFonts w:ascii="Arial Narrow" w:eastAsia="Meiryo" w:hAnsi="Arial Narrow" w:cs="Arial"/>
        </w:rPr>
        <w:t>is illegal</w:t>
      </w:r>
    </w:p>
    <w:p w:rsidR="00C426A7" w:rsidRPr="00C426A7" w:rsidRDefault="00C426A7" w:rsidP="00B173CF">
      <w:pPr>
        <w:pStyle w:val="ListParagraph"/>
        <w:numPr>
          <w:ilvl w:val="1"/>
          <w:numId w:val="7"/>
        </w:numPr>
        <w:spacing w:after="0" w:line="240" w:lineRule="auto"/>
        <w:jc w:val="both"/>
        <w:rPr>
          <w:rFonts w:ascii="Arial Narrow" w:eastAsia="Meiryo" w:hAnsi="Arial Narrow" w:cs="Arial"/>
        </w:rPr>
      </w:pPr>
      <w:r w:rsidRPr="00C426A7">
        <w:rPr>
          <w:rFonts w:ascii="Arial Narrow" w:eastAsia="Meiryo" w:hAnsi="Arial Narrow" w:cs="Arial"/>
        </w:rPr>
        <w:t>puts the safety or wellbeing of others at risk</w:t>
      </w:r>
    </w:p>
    <w:p w:rsidR="00C426A7" w:rsidRPr="00C426A7" w:rsidRDefault="00C426A7" w:rsidP="00B173CF">
      <w:pPr>
        <w:pStyle w:val="ListParagraph"/>
        <w:numPr>
          <w:ilvl w:val="1"/>
          <w:numId w:val="7"/>
        </w:numPr>
        <w:spacing w:after="0" w:line="240" w:lineRule="auto"/>
        <w:jc w:val="both"/>
        <w:rPr>
          <w:rFonts w:ascii="Arial Narrow" w:eastAsia="Meiryo" w:hAnsi="Arial Narrow" w:cs="Arial"/>
        </w:rPr>
      </w:pPr>
      <w:r w:rsidRPr="00C426A7">
        <w:rPr>
          <w:rFonts w:ascii="Arial Narrow" w:eastAsia="Meiryo" w:hAnsi="Arial Narrow" w:cs="Arial"/>
        </w:rPr>
        <w:t xml:space="preserve">does not preserve a caring, safe, supportive or productive learning environment </w:t>
      </w:r>
    </w:p>
    <w:p w:rsidR="00C426A7" w:rsidRPr="00C426A7" w:rsidRDefault="00C426A7" w:rsidP="00B173CF">
      <w:pPr>
        <w:pStyle w:val="ListParagraph"/>
        <w:numPr>
          <w:ilvl w:val="1"/>
          <w:numId w:val="7"/>
        </w:numPr>
        <w:spacing w:after="0" w:line="240" w:lineRule="auto"/>
        <w:jc w:val="both"/>
        <w:rPr>
          <w:rFonts w:ascii="Arial Narrow" w:eastAsia="Meiryo" w:hAnsi="Arial Narrow" w:cs="Arial"/>
        </w:rPr>
      </w:pPr>
      <w:r w:rsidRPr="00C426A7">
        <w:rPr>
          <w:rFonts w:ascii="Arial Narrow" w:eastAsia="Meiryo" w:hAnsi="Arial Narrow" w:cs="Arial"/>
        </w:rPr>
        <w:t>does not maintain and foster mutual respect;</w:t>
      </w:r>
    </w:p>
    <w:p w:rsidR="00C426A7" w:rsidRPr="00C426A7" w:rsidRDefault="00C426A7" w:rsidP="00B173CF">
      <w:pPr>
        <w:pStyle w:val="ListParagraph"/>
        <w:numPr>
          <w:ilvl w:val="0"/>
          <w:numId w:val="7"/>
        </w:numPr>
        <w:spacing w:after="0" w:line="240" w:lineRule="auto"/>
        <w:jc w:val="both"/>
        <w:rPr>
          <w:rFonts w:ascii="Arial Narrow" w:eastAsia="Meiryo" w:hAnsi="Arial Narrow" w:cs="Arial"/>
        </w:rPr>
      </w:pPr>
      <w:r w:rsidRPr="00C426A7">
        <w:rPr>
          <w:rFonts w:ascii="Arial Narrow" w:eastAsia="Meiryo" w:hAnsi="Arial Narrow" w:cs="Arial"/>
        </w:rPr>
        <w:t xml:space="preserve">collect temporarily removed student property as soon as possible after they have been notified by the Principal or </w:t>
      </w:r>
      <w:r w:rsidR="006672E4">
        <w:rPr>
          <w:rFonts w:ascii="Arial Narrow" w:eastAsia="Meiryo" w:hAnsi="Arial Narrow" w:cs="Arial"/>
        </w:rPr>
        <w:t>Principal’s delegate</w:t>
      </w:r>
      <w:r w:rsidRPr="00C426A7">
        <w:rPr>
          <w:rFonts w:ascii="Arial Narrow" w:eastAsia="Meiryo" w:hAnsi="Arial Narrow" w:cs="Arial"/>
        </w:rPr>
        <w:t xml:space="preserve"> that the property is available for collection.  </w:t>
      </w:r>
    </w:p>
    <w:p w:rsidR="00C426A7" w:rsidRPr="00C426A7" w:rsidRDefault="00C426A7" w:rsidP="00B173CF">
      <w:pPr>
        <w:pStyle w:val="ListParagraph"/>
        <w:spacing w:after="0" w:line="240" w:lineRule="auto"/>
        <w:jc w:val="both"/>
        <w:rPr>
          <w:rFonts w:ascii="Arial Narrow" w:eastAsia="Meiryo" w:hAnsi="Arial Narrow" w:cs="Arial"/>
        </w:rPr>
      </w:pPr>
    </w:p>
    <w:p w:rsidR="00C426A7" w:rsidRPr="00C426A7" w:rsidRDefault="00C426A7" w:rsidP="00B173CF">
      <w:pPr>
        <w:spacing w:after="0" w:line="240" w:lineRule="auto"/>
        <w:jc w:val="both"/>
        <w:rPr>
          <w:rFonts w:ascii="Arial Narrow" w:eastAsia="Meiryo" w:hAnsi="Arial Narrow" w:cs="Arial"/>
          <w:b/>
        </w:rPr>
      </w:pPr>
    </w:p>
    <w:p w:rsidR="00C426A7" w:rsidRPr="00C61900" w:rsidRDefault="00C426A7" w:rsidP="00B173CF">
      <w:pPr>
        <w:spacing w:after="0" w:line="240" w:lineRule="auto"/>
        <w:jc w:val="both"/>
        <w:rPr>
          <w:rFonts w:ascii="Arial Narrow" w:eastAsia="Meiryo" w:hAnsi="Arial Narrow" w:cs="Arial"/>
        </w:rPr>
      </w:pPr>
      <w:r w:rsidRPr="00C61900">
        <w:rPr>
          <w:rFonts w:ascii="Arial Narrow" w:eastAsia="Meiryo" w:hAnsi="Arial Narrow" w:cs="Arial"/>
          <w:b/>
        </w:rPr>
        <w:t>Students</w:t>
      </w:r>
      <w:r w:rsidRPr="00C61900">
        <w:rPr>
          <w:rFonts w:ascii="Arial Narrow" w:eastAsia="Meiryo" w:hAnsi="Arial Narrow" w:cs="Arial"/>
        </w:rPr>
        <w:t xml:space="preserve"> of Clermont State High School:</w:t>
      </w:r>
    </w:p>
    <w:p w:rsidR="00C426A7" w:rsidRPr="00C61900" w:rsidRDefault="00C426A7" w:rsidP="00B173CF">
      <w:pPr>
        <w:pStyle w:val="ListParagraph"/>
        <w:numPr>
          <w:ilvl w:val="0"/>
          <w:numId w:val="7"/>
        </w:numPr>
        <w:spacing w:after="0" w:line="240" w:lineRule="auto"/>
        <w:jc w:val="both"/>
        <w:rPr>
          <w:rFonts w:ascii="Arial Narrow" w:eastAsia="Meiryo" w:hAnsi="Arial Narrow" w:cs="Arial"/>
        </w:rPr>
      </w:pPr>
      <w:r w:rsidRPr="00C61900">
        <w:rPr>
          <w:rFonts w:ascii="Arial Narrow" w:eastAsia="Meiryo" w:hAnsi="Arial Narrow" w:cs="Arial"/>
        </w:rPr>
        <w:t>do not bring property onto school grounds or other settings used by the school (e.g. camp, sporting venues) that:</w:t>
      </w:r>
    </w:p>
    <w:p w:rsidR="00C426A7" w:rsidRPr="00C61900" w:rsidRDefault="00C426A7" w:rsidP="00B173CF">
      <w:pPr>
        <w:pStyle w:val="ListParagraph"/>
        <w:numPr>
          <w:ilvl w:val="1"/>
          <w:numId w:val="7"/>
        </w:numPr>
        <w:spacing w:after="0" w:line="240" w:lineRule="auto"/>
        <w:jc w:val="both"/>
        <w:rPr>
          <w:rFonts w:ascii="Arial Narrow" w:eastAsia="Meiryo" w:hAnsi="Arial Narrow" w:cs="Arial"/>
        </w:rPr>
      </w:pPr>
      <w:r w:rsidRPr="00C61900">
        <w:rPr>
          <w:rFonts w:ascii="Arial Narrow" w:eastAsia="Meiryo" w:hAnsi="Arial Narrow" w:cs="Arial"/>
        </w:rPr>
        <w:t xml:space="preserve">is prohibited according to </w:t>
      </w:r>
      <w:r w:rsidR="00C61900">
        <w:rPr>
          <w:rFonts w:ascii="Arial Narrow" w:eastAsia="Meiryo" w:hAnsi="Arial Narrow" w:cs="Arial"/>
        </w:rPr>
        <w:t>Clermont State High School’s</w:t>
      </w:r>
      <w:r w:rsidRPr="00C61900">
        <w:rPr>
          <w:rFonts w:ascii="Arial Narrow" w:eastAsia="Meiryo" w:hAnsi="Arial Narrow" w:cs="Arial"/>
        </w:rPr>
        <w:t xml:space="preserve"> Code of Conduct</w:t>
      </w:r>
    </w:p>
    <w:p w:rsidR="00C426A7" w:rsidRPr="00C61900" w:rsidRDefault="00C426A7" w:rsidP="00B173CF">
      <w:pPr>
        <w:pStyle w:val="ListParagraph"/>
        <w:numPr>
          <w:ilvl w:val="1"/>
          <w:numId w:val="7"/>
        </w:numPr>
        <w:spacing w:after="0" w:line="240" w:lineRule="auto"/>
        <w:jc w:val="both"/>
        <w:rPr>
          <w:rFonts w:ascii="Arial Narrow" w:eastAsia="Meiryo" w:hAnsi="Arial Narrow" w:cs="Arial"/>
        </w:rPr>
      </w:pPr>
      <w:r w:rsidRPr="00C61900">
        <w:rPr>
          <w:rFonts w:ascii="Arial Narrow" w:eastAsia="Meiryo" w:hAnsi="Arial Narrow" w:cs="Arial"/>
        </w:rPr>
        <w:t>is illegal</w:t>
      </w:r>
    </w:p>
    <w:p w:rsidR="00C426A7" w:rsidRPr="00C61900" w:rsidRDefault="00C426A7" w:rsidP="00B173CF">
      <w:pPr>
        <w:pStyle w:val="ListParagraph"/>
        <w:numPr>
          <w:ilvl w:val="1"/>
          <w:numId w:val="7"/>
        </w:numPr>
        <w:spacing w:after="0" w:line="240" w:lineRule="auto"/>
        <w:jc w:val="both"/>
        <w:rPr>
          <w:rFonts w:ascii="Arial Narrow" w:eastAsia="Meiryo" w:hAnsi="Arial Narrow" w:cs="Arial"/>
        </w:rPr>
      </w:pPr>
      <w:r w:rsidRPr="00C61900">
        <w:rPr>
          <w:rFonts w:ascii="Arial Narrow" w:eastAsia="Meiryo" w:hAnsi="Arial Narrow" w:cs="Arial"/>
        </w:rPr>
        <w:t xml:space="preserve">puts the safety or wellbeing of others at risk </w:t>
      </w:r>
    </w:p>
    <w:p w:rsidR="00C426A7" w:rsidRPr="00C61900" w:rsidRDefault="00C426A7" w:rsidP="00B173CF">
      <w:pPr>
        <w:pStyle w:val="ListParagraph"/>
        <w:numPr>
          <w:ilvl w:val="1"/>
          <w:numId w:val="7"/>
        </w:numPr>
        <w:spacing w:after="0" w:line="240" w:lineRule="auto"/>
        <w:jc w:val="both"/>
        <w:rPr>
          <w:rFonts w:ascii="Arial Narrow" w:eastAsia="Meiryo" w:hAnsi="Arial Narrow" w:cs="Arial"/>
        </w:rPr>
      </w:pPr>
      <w:r w:rsidRPr="00C61900">
        <w:rPr>
          <w:rFonts w:ascii="Arial Narrow" w:eastAsia="Meiryo" w:hAnsi="Arial Narrow" w:cs="Arial"/>
        </w:rPr>
        <w:t xml:space="preserve">does not preserve a caring, safe, supportive or productive learning environment </w:t>
      </w:r>
    </w:p>
    <w:p w:rsidR="00C426A7" w:rsidRPr="00C61900" w:rsidRDefault="00C426A7" w:rsidP="00B173CF">
      <w:pPr>
        <w:pStyle w:val="ListParagraph"/>
        <w:numPr>
          <w:ilvl w:val="1"/>
          <w:numId w:val="7"/>
        </w:numPr>
        <w:spacing w:after="0" w:line="240" w:lineRule="auto"/>
        <w:jc w:val="both"/>
        <w:rPr>
          <w:rFonts w:ascii="Arial Narrow" w:eastAsia="Meiryo" w:hAnsi="Arial Narrow" w:cs="Arial"/>
        </w:rPr>
      </w:pPr>
      <w:r w:rsidRPr="00C61900">
        <w:rPr>
          <w:rFonts w:ascii="Arial Narrow" w:eastAsia="Meiryo" w:hAnsi="Arial Narrow" w:cs="Arial"/>
        </w:rPr>
        <w:t>does not maintain and foster mutual respect;</w:t>
      </w:r>
    </w:p>
    <w:p w:rsidR="00C426A7" w:rsidRPr="00C61900" w:rsidRDefault="00C426A7" w:rsidP="00B173CF">
      <w:pPr>
        <w:pStyle w:val="ListParagraph"/>
        <w:numPr>
          <w:ilvl w:val="0"/>
          <w:numId w:val="7"/>
        </w:numPr>
        <w:spacing w:after="0" w:line="240" w:lineRule="auto"/>
        <w:jc w:val="both"/>
        <w:rPr>
          <w:rFonts w:ascii="Arial Narrow" w:eastAsia="Meiryo" w:hAnsi="Arial Narrow" w:cs="Arial"/>
        </w:rPr>
      </w:pPr>
      <w:r w:rsidRPr="00C61900">
        <w:rPr>
          <w:rFonts w:ascii="Arial Narrow" w:eastAsia="Meiryo" w:hAnsi="Arial Narrow" w:cs="Arial"/>
        </w:rPr>
        <w:t xml:space="preserve">collect their property as soon as possible when advised by the Principal or </w:t>
      </w:r>
      <w:r w:rsidR="006672E4">
        <w:rPr>
          <w:rFonts w:ascii="Arial Narrow" w:eastAsia="Meiryo" w:hAnsi="Arial Narrow" w:cs="Arial"/>
        </w:rPr>
        <w:t xml:space="preserve">Principal’s delegate </w:t>
      </w:r>
      <w:r w:rsidRPr="00C61900">
        <w:rPr>
          <w:rFonts w:ascii="Arial Narrow" w:eastAsia="Meiryo" w:hAnsi="Arial Narrow" w:cs="Arial"/>
        </w:rPr>
        <w:t>it is available for collection.</w:t>
      </w:r>
    </w:p>
    <w:p w:rsidR="00234628" w:rsidRDefault="00234628" w:rsidP="00B173CF">
      <w:pPr>
        <w:rPr>
          <w:rFonts w:ascii="Arial Narrow" w:hAnsi="Arial Narrow"/>
          <w:b/>
          <w:sz w:val="40"/>
          <w:szCs w:val="40"/>
          <w:u w:val="single"/>
        </w:rPr>
      </w:pPr>
    </w:p>
    <w:p w:rsidR="000F6840" w:rsidRDefault="000F6840" w:rsidP="00234628">
      <w:pPr>
        <w:rPr>
          <w:rFonts w:ascii="Arial Narrow" w:hAnsi="Arial Narrow"/>
          <w:b/>
          <w:sz w:val="40"/>
          <w:szCs w:val="40"/>
          <w:u w:val="single"/>
        </w:rPr>
      </w:pPr>
    </w:p>
    <w:p w:rsidR="000F6840" w:rsidRDefault="000F6840" w:rsidP="00234628">
      <w:pPr>
        <w:rPr>
          <w:rFonts w:ascii="Arial Narrow" w:hAnsi="Arial Narrow"/>
          <w:b/>
          <w:sz w:val="40"/>
          <w:szCs w:val="40"/>
          <w:u w:val="single"/>
        </w:rPr>
      </w:pPr>
    </w:p>
    <w:p w:rsidR="000F6840" w:rsidRPr="000F6840" w:rsidRDefault="000F6840" w:rsidP="000F6840">
      <w:pPr>
        <w:jc w:val="center"/>
        <w:rPr>
          <w:rFonts w:ascii="Arial Narrow" w:hAnsi="Arial Narrow"/>
          <w:color w:val="FF0000"/>
          <w:sz w:val="36"/>
          <w:szCs w:val="36"/>
        </w:rPr>
      </w:pPr>
    </w:p>
    <w:sectPr w:rsidR="000F6840" w:rsidRPr="000F6840" w:rsidSect="002A7F04">
      <w:headerReference w:type="default" r:id="rId8"/>
      <w:footerReference w:type="default" r:id="rId9"/>
      <w:pgSz w:w="11906" w:h="16838"/>
      <w:pgMar w:top="1440" w:right="1133" w:bottom="1440" w:left="1440" w:header="708" w:footer="3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D05" w:rsidRDefault="00AE1D05" w:rsidP="00CE31B8">
      <w:pPr>
        <w:spacing w:after="0" w:line="240" w:lineRule="auto"/>
      </w:pPr>
      <w:r>
        <w:separator/>
      </w:r>
    </w:p>
  </w:endnote>
  <w:endnote w:type="continuationSeparator" w:id="0">
    <w:p w:rsidR="00AE1D05" w:rsidRDefault="00AE1D05" w:rsidP="00CE3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w:altName w:val="MS Gothic"/>
    <w:panose1 w:val="020B0604030504040204"/>
    <w:charset w:val="80"/>
    <w:family w:val="swiss"/>
    <w:pitch w:val="variable"/>
    <w:sig w:usb0="E00002FF" w:usb1="6AC7FFFF" w:usb2="08000012" w:usb3="00000000" w:csb0="0002009F" w:csb1="00000000"/>
  </w:font>
  <w:font w:name="Roboto">
    <w:altName w:val="Times New Roman"/>
    <w:charset w:val="00"/>
    <w:family w:val="auto"/>
    <w:pitch w:val="default"/>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CF" w:rsidRPr="00B173CF" w:rsidRDefault="009959F5" w:rsidP="00B173CF">
    <w:pPr>
      <w:pStyle w:val="Footer"/>
      <w:jc w:val="center"/>
      <w:rPr>
        <w:rFonts w:ascii="Microsoft Sans Serif" w:hAnsi="Microsoft Sans Serif" w:cs="Microsoft Sans Serif"/>
        <w:b/>
        <w:i/>
        <w:sz w:val="24"/>
        <w:szCs w:val="28"/>
      </w:rPr>
    </w:pPr>
    <w:r>
      <w:rPr>
        <w:rFonts w:ascii="Roboto" w:hAnsi="Roboto"/>
        <w:noProof/>
        <w:color w:val="2962FF"/>
      </w:rPr>
      <w:drawing>
        <wp:anchor distT="0" distB="0" distL="114300" distR="114300" simplePos="0" relativeHeight="251657216" behindDoc="0" locked="0" layoutInCell="1" allowOverlap="1">
          <wp:simplePos x="0" y="0"/>
          <wp:positionH relativeFrom="column">
            <wp:posOffset>4565650</wp:posOffset>
          </wp:positionH>
          <wp:positionV relativeFrom="paragraph">
            <wp:posOffset>-221615</wp:posOffset>
          </wp:positionV>
          <wp:extent cx="1527810" cy="571500"/>
          <wp:effectExtent l="0" t="0" r="0" b="0"/>
          <wp:wrapSquare wrapText="bothSides"/>
          <wp:docPr id="3" name="Picture 3" descr="Program storage device verification">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gram storage device verification">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78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73CF" w:rsidRPr="00B173CF">
      <w:rPr>
        <w:rFonts w:ascii="Microsoft Sans Serif" w:hAnsi="Microsoft Sans Serif" w:cs="Microsoft Sans Serif"/>
        <w:b/>
        <w:i/>
        <w:sz w:val="24"/>
        <w:szCs w:val="28"/>
      </w:rPr>
      <w:t>Learning Excellence in a Rural Setting</w:t>
    </w:r>
  </w:p>
  <w:p w:rsidR="00B173CF" w:rsidRPr="00B173CF" w:rsidRDefault="00B173CF">
    <w:pPr>
      <w:pStyle w:val="Footer"/>
      <w:rPr>
        <w:sz w:val="21"/>
      </w:rPr>
    </w:pPr>
  </w:p>
  <w:p w:rsidR="00B173CF" w:rsidRDefault="00B17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D05" w:rsidRDefault="00AE1D05" w:rsidP="00CE31B8">
      <w:pPr>
        <w:spacing w:after="0" w:line="240" w:lineRule="auto"/>
      </w:pPr>
      <w:r>
        <w:separator/>
      </w:r>
    </w:p>
  </w:footnote>
  <w:footnote w:type="continuationSeparator" w:id="0">
    <w:p w:rsidR="00AE1D05" w:rsidRDefault="00AE1D05" w:rsidP="00CE3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1B8" w:rsidRDefault="00CE31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95E63"/>
    <w:multiLevelType w:val="hybridMultilevel"/>
    <w:tmpl w:val="8752D8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52F43B4"/>
    <w:multiLevelType w:val="hybridMultilevel"/>
    <w:tmpl w:val="5F8A919C"/>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 w15:restartNumberingAfterBreak="0">
    <w:nsid w:val="27786FD8"/>
    <w:multiLevelType w:val="hybridMultilevel"/>
    <w:tmpl w:val="F05A33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B918D1"/>
    <w:multiLevelType w:val="hybridMultilevel"/>
    <w:tmpl w:val="775EB1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DDF08C3"/>
    <w:multiLevelType w:val="hybridMultilevel"/>
    <w:tmpl w:val="C1B85A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61F06E6A"/>
    <w:multiLevelType w:val="hybridMultilevel"/>
    <w:tmpl w:val="D3B09566"/>
    <w:lvl w:ilvl="0" w:tplc="135AB7AA">
      <w:start w:val="1"/>
      <w:numFmt w:val="bullet"/>
      <w:lvlText w:val=""/>
      <w:lvlJc w:val="left"/>
      <w:pPr>
        <w:ind w:left="202" w:hanging="360"/>
      </w:pPr>
      <w:rPr>
        <w:rFonts w:ascii="Symbol" w:hAnsi="Symbol" w:hint="default"/>
        <w:b w:val="0"/>
      </w:rPr>
    </w:lvl>
    <w:lvl w:ilvl="1" w:tplc="0C090003" w:tentative="1">
      <w:start w:val="1"/>
      <w:numFmt w:val="bullet"/>
      <w:lvlText w:val="o"/>
      <w:lvlJc w:val="left"/>
      <w:pPr>
        <w:ind w:left="922" w:hanging="360"/>
      </w:pPr>
      <w:rPr>
        <w:rFonts w:ascii="Courier New" w:hAnsi="Courier New" w:cs="Courier New" w:hint="default"/>
      </w:rPr>
    </w:lvl>
    <w:lvl w:ilvl="2" w:tplc="0C090005" w:tentative="1">
      <w:start w:val="1"/>
      <w:numFmt w:val="bullet"/>
      <w:lvlText w:val=""/>
      <w:lvlJc w:val="left"/>
      <w:pPr>
        <w:ind w:left="1642" w:hanging="360"/>
      </w:pPr>
      <w:rPr>
        <w:rFonts w:ascii="Wingdings" w:hAnsi="Wingdings" w:hint="default"/>
      </w:rPr>
    </w:lvl>
    <w:lvl w:ilvl="3" w:tplc="0C090001" w:tentative="1">
      <w:start w:val="1"/>
      <w:numFmt w:val="bullet"/>
      <w:lvlText w:val=""/>
      <w:lvlJc w:val="left"/>
      <w:pPr>
        <w:ind w:left="2362" w:hanging="360"/>
      </w:pPr>
      <w:rPr>
        <w:rFonts w:ascii="Symbol" w:hAnsi="Symbol" w:hint="default"/>
      </w:rPr>
    </w:lvl>
    <w:lvl w:ilvl="4" w:tplc="0C090003" w:tentative="1">
      <w:start w:val="1"/>
      <w:numFmt w:val="bullet"/>
      <w:lvlText w:val="o"/>
      <w:lvlJc w:val="left"/>
      <w:pPr>
        <w:ind w:left="3082" w:hanging="360"/>
      </w:pPr>
      <w:rPr>
        <w:rFonts w:ascii="Courier New" w:hAnsi="Courier New" w:cs="Courier New" w:hint="default"/>
      </w:rPr>
    </w:lvl>
    <w:lvl w:ilvl="5" w:tplc="0C090005" w:tentative="1">
      <w:start w:val="1"/>
      <w:numFmt w:val="bullet"/>
      <w:lvlText w:val=""/>
      <w:lvlJc w:val="left"/>
      <w:pPr>
        <w:ind w:left="3802" w:hanging="360"/>
      </w:pPr>
      <w:rPr>
        <w:rFonts w:ascii="Wingdings" w:hAnsi="Wingdings" w:hint="default"/>
      </w:rPr>
    </w:lvl>
    <w:lvl w:ilvl="6" w:tplc="0C090001" w:tentative="1">
      <w:start w:val="1"/>
      <w:numFmt w:val="bullet"/>
      <w:lvlText w:val=""/>
      <w:lvlJc w:val="left"/>
      <w:pPr>
        <w:ind w:left="4522" w:hanging="360"/>
      </w:pPr>
      <w:rPr>
        <w:rFonts w:ascii="Symbol" w:hAnsi="Symbol" w:hint="default"/>
      </w:rPr>
    </w:lvl>
    <w:lvl w:ilvl="7" w:tplc="0C090003" w:tentative="1">
      <w:start w:val="1"/>
      <w:numFmt w:val="bullet"/>
      <w:lvlText w:val="o"/>
      <w:lvlJc w:val="left"/>
      <w:pPr>
        <w:ind w:left="5242" w:hanging="360"/>
      </w:pPr>
      <w:rPr>
        <w:rFonts w:ascii="Courier New" w:hAnsi="Courier New" w:cs="Courier New" w:hint="default"/>
      </w:rPr>
    </w:lvl>
    <w:lvl w:ilvl="8" w:tplc="0C090005" w:tentative="1">
      <w:start w:val="1"/>
      <w:numFmt w:val="bullet"/>
      <w:lvlText w:val=""/>
      <w:lvlJc w:val="left"/>
      <w:pPr>
        <w:ind w:left="5962" w:hanging="360"/>
      </w:pPr>
      <w:rPr>
        <w:rFonts w:ascii="Wingdings" w:hAnsi="Wingdings" w:hint="default"/>
      </w:rPr>
    </w:lvl>
  </w:abstractNum>
  <w:abstractNum w:abstractNumId="6" w15:restartNumberingAfterBreak="0">
    <w:nsid w:val="7CB86022"/>
    <w:multiLevelType w:val="hybridMultilevel"/>
    <w:tmpl w:val="3C8C3BD6"/>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359"/>
    <w:rsid w:val="0002626B"/>
    <w:rsid w:val="00086E03"/>
    <w:rsid w:val="000F6840"/>
    <w:rsid w:val="00234628"/>
    <w:rsid w:val="002A7F04"/>
    <w:rsid w:val="00300711"/>
    <w:rsid w:val="00454D53"/>
    <w:rsid w:val="00504B30"/>
    <w:rsid w:val="005377E8"/>
    <w:rsid w:val="00554424"/>
    <w:rsid w:val="006672E4"/>
    <w:rsid w:val="006C658C"/>
    <w:rsid w:val="00763059"/>
    <w:rsid w:val="007B0BB8"/>
    <w:rsid w:val="00822A35"/>
    <w:rsid w:val="00864F6B"/>
    <w:rsid w:val="00865359"/>
    <w:rsid w:val="00982D73"/>
    <w:rsid w:val="009959F5"/>
    <w:rsid w:val="009B2CC6"/>
    <w:rsid w:val="009D0DDC"/>
    <w:rsid w:val="009E4B80"/>
    <w:rsid w:val="00A1040E"/>
    <w:rsid w:val="00AE1D05"/>
    <w:rsid w:val="00B173CF"/>
    <w:rsid w:val="00C1508F"/>
    <w:rsid w:val="00C426A7"/>
    <w:rsid w:val="00C61900"/>
    <w:rsid w:val="00CE31B8"/>
    <w:rsid w:val="00CF4B48"/>
    <w:rsid w:val="00E108B7"/>
    <w:rsid w:val="00F5008A"/>
    <w:rsid w:val="00F7418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B6B0948-1253-42A6-8913-49A95CB5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copy,Bulletr List Paragraph,FooterText,L,List Paragraph1,List Paragraph11,List Paragraph2,List Paragraph21,Listeafsnit1,NFP GP Bulleted List,Paragraphe de liste1,Parágrafo da Lista1,Párrafo de lista1,Recommendation,numbered,リスト段落1"/>
    <w:basedOn w:val="Normal"/>
    <w:link w:val="ListParagraphChar"/>
    <w:uiPriority w:val="34"/>
    <w:qFormat/>
    <w:rsid w:val="006C658C"/>
    <w:pPr>
      <w:ind w:left="720"/>
      <w:contextualSpacing/>
    </w:pPr>
  </w:style>
  <w:style w:type="character" w:styleId="Hyperlink">
    <w:name w:val="Hyperlink"/>
    <w:basedOn w:val="DefaultParagraphFont"/>
    <w:uiPriority w:val="99"/>
    <w:unhideWhenUsed/>
    <w:rsid w:val="006C658C"/>
    <w:rPr>
      <w:color w:val="0563C1" w:themeColor="hyperlink"/>
      <w:u w:val="single"/>
    </w:rPr>
  </w:style>
  <w:style w:type="paragraph" w:styleId="Header">
    <w:name w:val="header"/>
    <w:basedOn w:val="Normal"/>
    <w:link w:val="HeaderChar"/>
    <w:uiPriority w:val="99"/>
    <w:unhideWhenUsed/>
    <w:rsid w:val="00CE3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1B8"/>
  </w:style>
  <w:style w:type="paragraph" w:styleId="Footer">
    <w:name w:val="footer"/>
    <w:basedOn w:val="Normal"/>
    <w:link w:val="FooterChar"/>
    <w:unhideWhenUsed/>
    <w:rsid w:val="00CE31B8"/>
    <w:pPr>
      <w:tabs>
        <w:tab w:val="center" w:pos="4513"/>
        <w:tab w:val="right" w:pos="9026"/>
      </w:tabs>
      <w:spacing w:after="0" w:line="240" w:lineRule="auto"/>
    </w:pPr>
  </w:style>
  <w:style w:type="character" w:customStyle="1" w:styleId="FooterChar">
    <w:name w:val="Footer Char"/>
    <w:basedOn w:val="DefaultParagraphFont"/>
    <w:link w:val="Footer"/>
    <w:rsid w:val="00CE31B8"/>
  </w:style>
  <w:style w:type="character" w:customStyle="1" w:styleId="ListParagraphChar">
    <w:name w:val="List Paragraph Char"/>
    <w:aliases w:val="Bullet copy Char,Bulletr List Paragraph Char,FooterText Char,L Char,List Paragraph1 Char,List Paragraph11 Char,List Paragraph2 Char,List Paragraph21 Char,Listeafsnit1 Char,NFP GP Bulleted List Char,Paragraphe de liste1 Char"/>
    <w:basedOn w:val="DefaultParagraphFont"/>
    <w:link w:val="ListParagraph"/>
    <w:uiPriority w:val="34"/>
    <w:locked/>
    <w:rsid w:val="00234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google.com/url?sa=i&amp;url=https%3A%2F%2Fwww.publications.qld.gov.au%2Fdataset%2F062817df-91d6-41b0-9dbe-07b02a1cf6f8%2Fresource%2F03abe50e-9a4c-48d9-b178-586afa5fa1ab%2Fdownload%2Fprogramstoragedeviceverificationv181.pdf&amp;psig=AOvVaw1oOIgkcBJaT6z2nt88xFGD&amp;ust=1595566375294000&amp;source=images&amp;cd=vfe&amp;ved=0CAIQjRxqFwoTCLD7-4rK4uoCFQAAAAAdAAAAAB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PublishedNotificationAddresses xmlns="a8148f7b-dc79-47a0-b827-500e73fcd58f" xsi:nil="true"/>
    <PPModeratedBy xmlns="a8148f7b-dc79-47a0-b827-500e73fcd58f">
      <UserInfo>
        <DisplayName>MURPHY, Laura</DisplayName>
        <AccountId>43</AccountId>
        <AccountType/>
      </UserInfo>
    </PPModeratedBy>
    <PPSubmittedBy xmlns="a8148f7b-dc79-47a0-b827-500e73fcd58f">
      <UserInfo>
        <DisplayName>MURPHY, Laura</DisplayName>
        <AccountId>43</AccountId>
        <AccountType/>
      </UserInfo>
    </PPSubmittedBy>
    <PPContentOwner xmlns="a8148f7b-dc79-47a0-b827-500e73fcd58f">
      <UserInfo>
        <DisplayName>MURPHY, Laura</DisplayName>
        <AccountId>43</AccountId>
        <AccountType/>
      </UserInfo>
    </PPContentOwner>
    <PPContentApprover xmlns="a8148f7b-dc79-47a0-b827-500e73fcd58f">
      <UserInfo>
        <DisplayName>MURPHY, Laura</DisplayName>
        <AccountId>43</AccountId>
        <AccountType/>
      </UserInfo>
    </PPContentApprover>
    <PPLastReviewedDate xmlns="a8148f7b-dc79-47a0-b827-500e73fcd58f">2021-02-11T02:41:34+00:00</PPLastReviewedDate>
    <PPLastReviewedBy xmlns="a8148f7b-dc79-47a0-b827-500e73fcd58f">
      <UserInfo>
        <DisplayName>MURPHY, Laura</DisplayName>
        <AccountId>43</AccountId>
        <AccountType/>
      </UserInfo>
    </PPLastReviewedBy>
    <PublishingExpirationDate xmlns="http://schemas.microsoft.com/sharepoint/v3" xsi:nil="true"/>
    <PPSubmittedDate xmlns="a8148f7b-dc79-47a0-b827-500e73fcd58f">2021-02-11T02:40:38+00:00</PPSubmittedDate>
    <PPReferenceNumber xmlns="a8148f7b-dc79-47a0-b827-500e73fcd58f" xsi:nil="true"/>
    <PublishingStartDate xmlns="http://schemas.microsoft.com/sharepoint/v3" xsi:nil="true"/>
    <PPContentAuthor xmlns="a8148f7b-dc79-47a0-b827-500e73fcd58f">
      <UserInfo>
        <DisplayName>MURPHY, Laura</DisplayName>
        <AccountId>43</AccountId>
        <AccountType/>
      </UserInfo>
    </PPContentAuthor>
    <PPModeratedDate xmlns="a8148f7b-dc79-47a0-b827-500e73fcd58f">2021-02-11T02:41:34+00:00</PPModeratedDate>
    <PPReviewDate xmlns="a8148f7b-dc79-47a0-b827-500e73fcd58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F7CD6674FCAD47853A0EFED4C74372" ma:contentTypeVersion="14" ma:contentTypeDescription="Create a new document." ma:contentTypeScope="" ma:versionID="82258c9a3f167036e632cd1cf7ff37d5">
  <xsd:schema xmlns:xsd="http://www.w3.org/2001/XMLSchema" xmlns:xs="http://www.w3.org/2001/XMLSchema" xmlns:p="http://schemas.microsoft.com/office/2006/metadata/properties" xmlns:ns1="http://schemas.microsoft.com/sharepoint/v3" xmlns:ns2="a8148f7b-dc79-47a0-b827-500e73fcd58f" targetNamespace="http://schemas.microsoft.com/office/2006/metadata/properties" ma:root="true" ma:fieldsID="65aa872f372745e2a05b8498f04e7e29" ns1:_="" ns2:_="">
    <xsd:import namespace="http://schemas.microsoft.com/sharepoint/v3"/>
    <xsd:import namespace="a8148f7b-dc79-47a0-b827-500e73fcd58f"/>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148f7b-dc79-47a0-b827-500e73fcd58f"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501516-BE1B-48F4-BF11-C985B1EE895F}"/>
</file>

<file path=customXml/itemProps2.xml><?xml version="1.0" encoding="utf-8"?>
<ds:datastoreItem xmlns:ds="http://schemas.openxmlformats.org/officeDocument/2006/customXml" ds:itemID="{E1EA211D-F1FE-4119-8C80-768731D524CC}"/>
</file>

<file path=customXml/itemProps3.xml><?xml version="1.0" encoding="utf-8"?>
<ds:datastoreItem xmlns:ds="http://schemas.openxmlformats.org/officeDocument/2006/customXml" ds:itemID="{79678C1A-EF29-4261-9267-B2B14D9AA57A}"/>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removal of student property</dc:title>
  <dc:subject/>
  <dc:creator>ADAMS, Emelie (egabb1)</dc:creator>
  <cp:keywords/>
  <dc:description/>
  <cp:lastModifiedBy>MURPHY, Laura (lmurp28)</cp:lastModifiedBy>
  <cp:revision>2</cp:revision>
  <dcterms:created xsi:type="dcterms:W3CDTF">2021-02-11T02:29:00Z</dcterms:created>
  <dcterms:modified xsi:type="dcterms:W3CDTF">2021-02-11T02:29:00Z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0x010100BEF7CD6674FCAD47853A0EFED4C74372</vt:lpwstr>
  </property>
</Properties>
</file>